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E3D1" w14:textId="77777777" w:rsidR="003B6E0E" w:rsidRPr="003B6E0E" w:rsidRDefault="003B6E0E" w:rsidP="003B6E0E">
      <w:pPr>
        <w:jc w:val="center"/>
        <w:rPr>
          <w:rFonts w:ascii="Times" w:hAnsi="Times"/>
          <w:b/>
          <w:sz w:val="32"/>
          <w:szCs w:val="32"/>
        </w:rPr>
      </w:pPr>
      <w:r w:rsidRPr="003B6E0E">
        <w:rPr>
          <w:rFonts w:ascii="Times" w:hAnsi="Times"/>
          <w:b/>
          <w:sz w:val="32"/>
          <w:szCs w:val="32"/>
        </w:rPr>
        <w:t>Chapter 14 Research Questions</w:t>
      </w:r>
    </w:p>
    <w:p w14:paraId="7D24B259" w14:textId="77777777" w:rsidR="003B6E0E" w:rsidRPr="003B6E0E" w:rsidRDefault="003B6E0E" w:rsidP="003B6E0E">
      <w:pPr>
        <w:rPr>
          <w:rFonts w:ascii="Times" w:hAnsi="Times"/>
          <w:sz w:val="32"/>
          <w:szCs w:val="32"/>
          <w:u w:val="single"/>
        </w:rPr>
      </w:pPr>
      <w:r w:rsidRPr="003B6E0E">
        <w:rPr>
          <w:rFonts w:ascii="Times" w:hAnsi="Times"/>
          <w:sz w:val="32"/>
          <w:szCs w:val="32"/>
          <w:u w:val="single"/>
        </w:rPr>
        <w:t xml:space="preserve">Directions: </w:t>
      </w:r>
    </w:p>
    <w:p w14:paraId="03DAEFFB" w14:textId="77777777" w:rsidR="003B6E0E" w:rsidRPr="003B6E0E" w:rsidRDefault="003B6E0E" w:rsidP="003B6E0E">
      <w:pPr>
        <w:spacing w:line="240" w:lineRule="auto"/>
        <w:rPr>
          <w:rFonts w:ascii="Times" w:hAnsi="Times"/>
          <w:sz w:val="32"/>
          <w:szCs w:val="32"/>
        </w:rPr>
      </w:pPr>
      <w:r w:rsidRPr="003B6E0E">
        <w:rPr>
          <w:rFonts w:ascii="Times" w:hAnsi="Times"/>
          <w:b/>
          <w:sz w:val="32"/>
          <w:szCs w:val="32"/>
          <w:u w:val="single"/>
        </w:rPr>
        <w:t>READ(!)</w:t>
      </w:r>
      <w:r w:rsidRPr="003B6E0E">
        <w:rPr>
          <w:rFonts w:ascii="Times" w:hAnsi="Times"/>
          <w:sz w:val="32"/>
          <w:szCs w:val="32"/>
        </w:rPr>
        <w:t xml:space="preserve"> pages 495-507 to answer the following.</w:t>
      </w:r>
      <w:r w:rsidRPr="003B6E0E">
        <w:rPr>
          <w:rFonts w:ascii="Times" w:hAnsi="Times"/>
          <w:sz w:val="32"/>
          <w:szCs w:val="32"/>
          <w:u w:val="single"/>
        </w:rPr>
        <w:t xml:space="preserve"> We are NOT taking traditional book notes this chapter, so you want to be detailed in your answers.</w:t>
      </w:r>
      <w:r w:rsidRPr="003B6E0E">
        <w:rPr>
          <w:rFonts w:ascii="Times" w:hAnsi="Times"/>
          <w:sz w:val="32"/>
          <w:szCs w:val="32"/>
        </w:rPr>
        <w:t xml:space="preserve"> This can be typed or written. Plagiarism of any kind will result in a zero on this assignment. This assignment must be answered </w:t>
      </w:r>
      <w:r w:rsidRPr="003B6E0E">
        <w:rPr>
          <w:rFonts w:ascii="Times" w:hAnsi="Times"/>
          <w:b/>
          <w:sz w:val="32"/>
          <w:szCs w:val="32"/>
          <w:u w:val="single"/>
        </w:rPr>
        <w:t>in your own words</w:t>
      </w:r>
      <w:r w:rsidRPr="003B6E0E">
        <w:rPr>
          <w:rFonts w:ascii="Times" w:hAnsi="Times"/>
          <w:sz w:val="32"/>
          <w:szCs w:val="32"/>
        </w:rPr>
        <w:t xml:space="preserve">. </w:t>
      </w:r>
    </w:p>
    <w:p w14:paraId="0135162D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color w:val="auto"/>
          <w:sz w:val="40"/>
          <w:szCs w:val="40"/>
        </w:rPr>
      </w:pPr>
      <w:r w:rsidRPr="003B6E0E">
        <w:rPr>
          <w:rFonts w:ascii="Times" w:hAnsi="Times"/>
          <w:color w:val="auto"/>
          <w:sz w:val="40"/>
          <w:szCs w:val="40"/>
        </w:rPr>
        <w:t>Describe the roots of Political Campaigns.</w:t>
      </w:r>
    </w:p>
    <w:p w14:paraId="6CA07358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color w:val="auto"/>
          <w:sz w:val="40"/>
          <w:szCs w:val="40"/>
        </w:rPr>
      </w:pPr>
      <w:r w:rsidRPr="003B6E0E">
        <w:rPr>
          <w:rFonts w:ascii="Times" w:hAnsi="Times"/>
          <w:color w:val="auto"/>
          <w:sz w:val="40"/>
          <w:szCs w:val="40"/>
        </w:rPr>
        <w:t>When does the Nomination Campaign begin and end? Describe the goal of the candidate and what they do to get it.</w:t>
      </w:r>
    </w:p>
    <w:p w14:paraId="6275DD3F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color w:val="auto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 xml:space="preserve">What are the differences between the primary (nomination) and general election campaigns? </w:t>
      </w:r>
      <w:r w:rsidRPr="003B6E0E">
        <w:rPr>
          <w:rFonts w:ascii="Times" w:hAnsi="Times"/>
          <w:color w:val="auto"/>
          <w:sz w:val="40"/>
          <w:szCs w:val="40"/>
        </w:rPr>
        <w:t xml:space="preserve"> </w:t>
      </w:r>
    </w:p>
    <w:p w14:paraId="5EB59D04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color w:val="auto"/>
          <w:sz w:val="40"/>
          <w:szCs w:val="40"/>
        </w:rPr>
      </w:pPr>
      <w:r w:rsidRPr="003B6E0E">
        <w:rPr>
          <w:rFonts w:ascii="Times" w:hAnsi="Times"/>
          <w:color w:val="auto"/>
          <w:sz w:val="40"/>
          <w:szCs w:val="40"/>
        </w:rPr>
        <w:t>What are some of the dangers of having a long nomination campaign?</w:t>
      </w:r>
    </w:p>
    <w:p w14:paraId="78558834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>Describe and discuss the important staff members of a typical political campaign. You can list this with their jobs.</w:t>
      </w:r>
    </w:p>
    <w:p w14:paraId="0457265C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>What is paid media? Explain the different types of this and include an example.</w:t>
      </w:r>
    </w:p>
    <w:p w14:paraId="1E674774" w14:textId="6D84D595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 xml:space="preserve">What </w:t>
      </w:r>
      <w:proofErr w:type="gramStart"/>
      <w:r w:rsidR="00CD30FA" w:rsidRPr="003B6E0E">
        <w:rPr>
          <w:rFonts w:ascii="Times" w:hAnsi="Times"/>
          <w:sz w:val="40"/>
          <w:szCs w:val="40"/>
        </w:rPr>
        <w:t>is</w:t>
      </w:r>
      <w:proofErr w:type="gramEnd"/>
      <w:r w:rsidRPr="003B6E0E">
        <w:rPr>
          <w:rFonts w:ascii="Times" w:hAnsi="Times"/>
          <w:sz w:val="40"/>
          <w:szCs w:val="40"/>
        </w:rPr>
        <w:t xml:space="preserve"> free media and how can this impact the campaign</w:t>
      </w:r>
      <w:r w:rsidR="00156E36">
        <w:rPr>
          <w:rFonts w:ascii="Times" w:hAnsi="Times"/>
          <w:sz w:val="40"/>
          <w:szCs w:val="40"/>
        </w:rPr>
        <w:t>?</w:t>
      </w:r>
      <w:bookmarkStart w:id="0" w:name="_GoBack"/>
      <w:bookmarkEnd w:id="0"/>
    </w:p>
    <w:p w14:paraId="7B2CF12C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>How is new media used to reach potential voters?</w:t>
      </w:r>
    </w:p>
    <w:p w14:paraId="062D227E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>Discuss how media attention has become a major challenge to any modern campaign.</w:t>
      </w:r>
    </w:p>
    <w:p w14:paraId="0C90F8D8" w14:textId="77777777" w:rsidR="003B6E0E" w:rsidRPr="003B6E0E" w:rsidRDefault="003B6E0E" w:rsidP="003B6E0E">
      <w:pPr>
        <w:pStyle w:val="NormalText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3B6E0E">
        <w:rPr>
          <w:rFonts w:ascii="Times" w:hAnsi="Times"/>
          <w:sz w:val="40"/>
          <w:szCs w:val="40"/>
        </w:rPr>
        <w:t>What are some ways that campaigns try to control the media?</w:t>
      </w:r>
    </w:p>
    <w:p w14:paraId="4EF3E49C" w14:textId="5227B62E" w:rsidR="008F2CF2" w:rsidRDefault="00CD30FA"/>
    <w:sectPr w:rsidR="008F2CF2" w:rsidSect="00C4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35CA"/>
    <w:multiLevelType w:val="hybridMultilevel"/>
    <w:tmpl w:val="8DE0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E"/>
    <w:rsid w:val="00156E36"/>
    <w:rsid w:val="002C13AA"/>
    <w:rsid w:val="003B6E0E"/>
    <w:rsid w:val="00C46EE1"/>
    <w:rsid w:val="00C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CFBB"/>
  <w15:chartTrackingRefBased/>
  <w15:docId w15:val="{96FE48B9-DDAA-AF48-B5E0-94BD4A0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E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3B6E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Casolari, Adriane K.</dc:creator>
  <cp:keywords/>
  <dc:description/>
  <cp:lastModifiedBy>Casolari, Adriane K.</cp:lastModifiedBy>
  <cp:revision>2</cp:revision>
  <dcterms:created xsi:type="dcterms:W3CDTF">2018-11-07T14:59:00Z</dcterms:created>
  <dcterms:modified xsi:type="dcterms:W3CDTF">2018-11-07T15:22:00Z</dcterms:modified>
</cp:coreProperties>
</file>